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53CDCDCC" w:rsidR="008D1F38" w:rsidRPr="00CA618C" w:rsidRDefault="008D1F38" w:rsidP="00375E61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375E61">
              <w:rPr>
                <w:color w:val="auto"/>
                <w:w w:val="100"/>
                <w:szCs w:val="28"/>
              </w:rPr>
              <w:t>12 лютого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375E61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0B61923" w:rsidR="008D1F38" w:rsidRPr="00CA618C" w:rsidRDefault="008D1F38" w:rsidP="00375E61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375E61">
              <w:rPr>
                <w:color w:val="auto"/>
                <w:w w:val="100"/>
                <w:szCs w:val="28"/>
              </w:rPr>
              <w:t>14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22D39F2E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 затвердження</w:t>
      </w:r>
    </w:p>
    <w:p w14:paraId="2B8E7D95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47476C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52FC716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бюджету на 2026 рік</w:t>
      </w:r>
    </w:p>
    <w:p w14:paraId="34E2E58F" w14:textId="6B89223E" w:rsidR="00CC17F5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06F396F1" w14:textId="77777777" w:rsidR="00EC1825" w:rsidRPr="00D94531" w:rsidRDefault="00EC182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1C97A1A8" w14:textId="67A6B315" w:rsidR="00EC1825" w:rsidRDefault="003C5D3E" w:rsidP="008868DB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 w:rsidRPr="003C5D3E">
        <w:rPr>
          <w:color w:val="auto"/>
          <w:w w:val="100"/>
          <w:szCs w:val="28"/>
        </w:rPr>
        <w:t xml:space="preserve">Відповідно до 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</w:t>
      </w:r>
      <w:r w:rsidR="00145672">
        <w:rPr>
          <w:color w:val="auto"/>
          <w:w w:val="100"/>
          <w:szCs w:val="28"/>
        </w:rPr>
        <w:t>України 10.09.2014 № 1103/25880,</w:t>
      </w:r>
      <w:r w:rsidRPr="003C5D3E">
        <w:rPr>
          <w:color w:val="auto"/>
          <w:w w:val="100"/>
          <w:szCs w:val="28"/>
        </w:rPr>
        <w:t xml:space="preserve"> 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color w:val="auto"/>
          <w:w w:val="100"/>
          <w:szCs w:val="28"/>
        </w:rPr>
        <w:t xml:space="preserve">, </w:t>
      </w:r>
      <w:r w:rsidR="00EC1825" w:rsidRPr="00EC1825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2</w:t>
      </w:r>
      <w:r w:rsidR="00A73291">
        <w:rPr>
          <w:color w:val="auto"/>
          <w:w w:val="100"/>
          <w:szCs w:val="28"/>
        </w:rPr>
        <w:t>5</w:t>
      </w:r>
      <w:r w:rsidR="00EC1825" w:rsidRPr="00EC1825">
        <w:rPr>
          <w:color w:val="auto"/>
          <w:w w:val="100"/>
          <w:szCs w:val="28"/>
        </w:rPr>
        <w:t>.12.2025 № 1472</w:t>
      </w:r>
      <w:r w:rsidR="008F2B83">
        <w:rPr>
          <w:color w:val="auto"/>
          <w:w w:val="100"/>
          <w:szCs w:val="28"/>
        </w:rPr>
        <w:t xml:space="preserve"> </w:t>
      </w:r>
      <w:r w:rsidR="00EC1825" w:rsidRPr="00EC1825">
        <w:rPr>
          <w:color w:val="auto"/>
          <w:w w:val="100"/>
          <w:szCs w:val="28"/>
        </w:rPr>
        <w:t>«Про обласний бюджет Чернігівської області на 2026 рік</w:t>
      </w:r>
      <w:r w:rsidR="00BC0661">
        <w:rPr>
          <w:color w:val="auto"/>
          <w:w w:val="100"/>
          <w:szCs w:val="28"/>
        </w:rPr>
        <w:t xml:space="preserve">», </w:t>
      </w:r>
      <w:r w:rsidR="004527AD">
        <w:rPr>
          <w:color w:val="auto"/>
          <w:w w:val="100"/>
          <w:szCs w:val="28"/>
        </w:rPr>
        <w:t>р</w:t>
      </w:r>
      <w:r w:rsidR="004527AD" w:rsidRPr="004527AD">
        <w:rPr>
          <w:color w:val="auto"/>
          <w:w w:val="100"/>
          <w:szCs w:val="28"/>
        </w:rPr>
        <w:t>озпорядження начальника Чернігівської обласної військової адміністрації</w:t>
      </w:r>
      <w:r w:rsidR="00C44771">
        <w:rPr>
          <w:color w:val="auto"/>
          <w:w w:val="100"/>
          <w:szCs w:val="28"/>
        </w:rPr>
        <w:t xml:space="preserve"> </w:t>
      </w:r>
      <w:r w:rsidR="003B7F7F">
        <w:rPr>
          <w:color w:val="auto"/>
          <w:w w:val="100"/>
          <w:szCs w:val="28"/>
        </w:rPr>
        <w:t>від 09.02.2026 № 263 «</w:t>
      </w:r>
      <w:r w:rsidR="004527AD" w:rsidRPr="004527AD">
        <w:rPr>
          <w:color w:val="auto"/>
          <w:w w:val="100"/>
          <w:szCs w:val="28"/>
        </w:rPr>
        <w:t>Про</w:t>
      </w:r>
      <w:r w:rsidR="0047432E">
        <w:rPr>
          <w:color w:val="auto"/>
          <w:w w:val="100"/>
          <w:szCs w:val="28"/>
        </w:rPr>
        <w:t xml:space="preserve"> </w:t>
      </w:r>
      <w:r w:rsidR="004527AD" w:rsidRPr="004527AD">
        <w:rPr>
          <w:color w:val="auto"/>
          <w:w w:val="100"/>
          <w:szCs w:val="28"/>
        </w:rPr>
        <w:t>забезпечення функц</w:t>
      </w:r>
      <w:r w:rsidR="0047432E">
        <w:rPr>
          <w:color w:val="auto"/>
          <w:w w:val="100"/>
          <w:szCs w:val="28"/>
        </w:rPr>
        <w:t>іонування</w:t>
      </w:r>
      <w:r w:rsidR="00ED1E71">
        <w:rPr>
          <w:color w:val="auto"/>
          <w:w w:val="100"/>
          <w:szCs w:val="28"/>
        </w:rPr>
        <w:t xml:space="preserve"> </w:t>
      </w:r>
      <w:r w:rsidR="003B7F7F">
        <w:rPr>
          <w:color w:val="auto"/>
          <w:w w:val="100"/>
          <w:szCs w:val="28"/>
        </w:rPr>
        <w:t>автомобільних доріг»</w:t>
      </w:r>
      <w:r w:rsidR="0047432E">
        <w:rPr>
          <w:color w:val="auto"/>
          <w:w w:val="100"/>
          <w:szCs w:val="28"/>
        </w:rPr>
        <w:t xml:space="preserve"> </w:t>
      </w:r>
      <w:r w:rsidR="004527AD">
        <w:rPr>
          <w:color w:val="auto"/>
          <w:w w:val="100"/>
          <w:szCs w:val="28"/>
        </w:rPr>
        <w:t>та</w:t>
      </w:r>
      <w:r w:rsidR="00DD45DD">
        <w:rPr>
          <w:color w:val="auto"/>
          <w:w w:val="100"/>
          <w:szCs w:val="28"/>
        </w:rPr>
        <w:t xml:space="preserve"> </w:t>
      </w:r>
      <w:r w:rsidR="004527AD" w:rsidRPr="004527AD">
        <w:rPr>
          <w:color w:val="auto"/>
          <w:w w:val="1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527AD">
        <w:rPr>
          <w:color w:val="auto"/>
          <w:w w:val="100"/>
          <w:szCs w:val="28"/>
        </w:rPr>
        <w:t xml:space="preserve">                               р</w:t>
      </w:r>
      <w:r w:rsidR="004527AD" w:rsidRPr="004527AD">
        <w:rPr>
          <w:color w:val="auto"/>
          <w:w w:val="100"/>
          <w:szCs w:val="28"/>
        </w:rPr>
        <w:t>озпорядження начальника Чернігівської обласної військової адміністрації</w:t>
      </w:r>
      <w:r w:rsidR="004527AD">
        <w:rPr>
          <w:color w:val="auto"/>
          <w:w w:val="100"/>
          <w:szCs w:val="28"/>
        </w:rPr>
        <w:t xml:space="preserve">        </w:t>
      </w:r>
      <w:r w:rsidR="004527AD" w:rsidRPr="004527AD">
        <w:rPr>
          <w:color w:val="auto"/>
          <w:w w:val="100"/>
          <w:szCs w:val="28"/>
        </w:rPr>
        <w:t xml:space="preserve"> від 12.02.2026 № 318 </w:t>
      </w:r>
      <w:r w:rsidR="003B7F7F">
        <w:rPr>
          <w:color w:val="auto"/>
          <w:w w:val="100"/>
          <w:szCs w:val="28"/>
        </w:rPr>
        <w:t>«</w:t>
      </w:r>
      <w:r w:rsidR="004527AD" w:rsidRPr="004527AD">
        <w:rPr>
          <w:color w:val="auto"/>
          <w:w w:val="100"/>
          <w:szCs w:val="28"/>
        </w:rPr>
        <w:t xml:space="preserve">Про внесення змін до </w:t>
      </w:r>
      <w:r w:rsidR="003B7F7F">
        <w:rPr>
          <w:color w:val="auto"/>
          <w:w w:val="100"/>
          <w:szCs w:val="28"/>
        </w:rPr>
        <w:t>обласного бюджету на 2026 рік»</w:t>
      </w:r>
      <w:r w:rsidR="004527AD" w:rsidRPr="004527AD">
        <w:rPr>
          <w:color w:val="auto"/>
          <w:w w:val="100"/>
          <w:szCs w:val="28"/>
        </w:rPr>
        <w:t xml:space="preserve">  </w:t>
      </w:r>
    </w:p>
    <w:p w14:paraId="002170FE" w14:textId="5E5B87D0" w:rsidR="00EC1825" w:rsidRPr="00EC1825" w:rsidRDefault="00EC1825" w:rsidP="00EC1825">
      <w:pPr>
        <w:autoSpaceDE w:val="0"/>
        <w:autoSpaceDN w:val="0"/>
        <w:spacing w:before="240" w:after="120"/>
        <w:ind w:firstLine="567"/>
        <w:jc w:val="both"/>
        <w:rPr>
          <w:b/>
          <w:color w:val="auto"/>
          <w:w w:val="100"/>
          <w:szCs w:val="28"/>
        </w:rPr>
      </w:pPr>
      <w:r w:rsidRPr="00EC1825">
        <w:rPr>
          <w:b/>
          <w:color w:val="auto"/>
          <w:w w:val="100"/>
          <w:szCs w:val="28"/>
        </w:rPr>
        <w:t>н а к а з у ю:</w:t>
      </w:r>
    </w:p>
    <w:p w14:paraId="26CBC2BC" w14:textId="2CCE6D0B" w:rsidR="003C5D3E" w:rsidRPr="003C5D3E" w:rsidRDefault="003C5D3E" w:rsidP="003C5D3E">
      <w:pPr>
        <w:ind w:firstLine="567"/>
        <w:jc w:val="both"/>
        <w:rPr>
          <w:color w:val="auto"/>
          <w:w w:val="100"/>
          <w:szCs w:val="28"/>
        </w:rPr>
      </w:pPr>
      <w:r w:rsidRPr="003C5D3E">
        <w:rPr>
          <w:color w:val="auto"/>
          <w:w w:val="100"/>
          <w:szCs w:val="28"/>
        </w:rPr>
        <w:t>Затвердити паспорт бюджетної програми обласного бюджету на 2026 рік за КПКВК 1517462 «Утримання та розвиток автомобільних доріг та дорожньої інфраструктури за рахунок субвенції з державного бюджету», що додається.</w:t>
      </w:r>
    </w:p>
    <w:p w14:paraId="5F917D84" w14:textId="4DBDF2FA" w:rsidR="00EC1825" w:rsidRDefault="00EC1825" w:rsidP="00EC1825">
      <w:pPr>
        <w:jc w:val="both"/>
        <w:rPr>
          <w:color w:val="auto"/>
          <w:w w:val="100"/>
          <w:szCs w:val="28"/>
        </w:rPr>
      </w:pPr>
    </w:p>
    <w:p w14:paraId="0B1F3A5D" w14:textId="77777777" w:rsidR="00C44771" w:rsidRPr="003C5D3E" w:rsidRDefault="00C44771" w:rsidP="00EC1825">
      <w:pPr>
        <w:jc w:val="both"/>
        <w:rPr>
          <w:color w:val="auto"/>
          <w:w w:val="100"/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4860588B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</w:p>
    <w:p w14:paraId="08B0CDDB" w14:textId="01D5FE1E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sectPr w:rsidR="00DD3721" w:rsidSect="007B263E">
      <w:headerReference w:type="default" r:id="rId8"/>
      <w:headerReference w:type="first" r:id="rId9"/>
      <w:pgSz w:w="11906" w:h="16838" w:code="9"/>
      <w:pgMar w:top="1134" w:right="567" w:bottom="142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AEB2" w14:textId="77777777" w:rsidR="00BA46F4" w:rsidRDefault="00BA46F4" w:rsidP="00B9648E">
      <w:r>
        <w:separator/>
      </w:r>
    </w:p>
  </w:endnote>
  <w:endnote w:type="continuationSeparator" w:id="0">
    <w:p w14:paraId="3FE49BFA" w14:textId="77777777" w:rsidR="00BA46F4" w:rsidRDefault="00BA46F4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BC891" w14:textId="77777777" w:rsidR="00BA46F4" w:rsidRDefault="00BA46F4" w:rsidP="00B9648E">
      <w:r>
        <w:separator/>
      </w:r>
    </w:p>
  </w:footnote>
  <w:footnote w:type="continuationSeparator" w:id="0">
    <w:p w14:paraId="6B18E421" w14:textId="77777777" w:rsidR="00BA46F4" w:rsidRDefault="00BA46F4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CA20952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840FA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5" name="Рисунок 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3FF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2BFB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65511"/>
    <w:rsid w:val="000675E9"/>
    <w:rsid w:val="00073FA6"/>
    <w:rsid w:val="0007466A"/>
    <w:rsid w:val="000751D8"/>
    <w:rsid w:val="00080307"/>
    <w:rsid w:val="0008134D"/>
    <w:rsid w:val="00083459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1847"/>
    <w:rsid w:val="000D2957"/>
    <w:rsid w:val="000D3C56"/>
    <w:rsid w:val="000D5333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191D"/>
    <w:rsid w:val="00121EDE"/>
    <w:rsid w:val="00124D23"/>
    <w:rsid w:val="00124E00"/>
    <w:rsid w:val="001254A5"/>
    <w:rsid w:val="00125999"/>
    <w:rsid w:val="00126152"/>
    <w:rsid w:val="00130174"/>
    <w:rsid w:val="0013194B"/>
    <w:rsid w:val="00131AC8"/>
    <w:rsid w:val="00132998"/>
    <w:rsid w:val="00133EF4"/>
    <w:rsid w:val="001369C4"/>
    <w:rsid w:val="001374DC"/>
    <w:rsid w:val="001400F9"/>
    <w:rsid w:val="0014148E"/>
    <w:rsid w:val="00141A9D"/>
    <w:rsid w:val="001422CD"/>
    <w:rsid w:val="00144876"/>
    <w:rsid w:val="00144D6D"/>
    <w:rsid w:val="00145672"/>
    <w:rsid w:val="001512D6"/>
    <w:rsid w:val="001518D0"/>
    <w:rsid w:val="00151E12"/>
    <w:rsid w:val="001525AD"/>
    <w:rsid w:val="001535BD"/>
    <w:rsid w:val="001539C2"/>
    <w:rsid w:val="00153C5D"/>
    <w:rsid w:val="00154BC2"/>
    <w:rsid w:val="00154C3E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92A"/>
    <w:rsid w:val="001C4F16"/>
    <w:rsid w:val="001C563D"/>
    <w:rsid w:val="001C6A67"/>
    <w:rsid w:val="001D065C"/>
    <w:rsid w:val="001D146D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6818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266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B7879"/>
    <w:rsid w:val="002C2A23"/>
    <w:rsid w:val="002C596B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1F5D"/>
    <w:rsid w:val="00372BFD"/>
    <w:rsid w:val="00373AD1"/>
    <w:rsid w:val="00374B6F"/>
    <w:rsid w:val="00375E61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B7F7F"/>
    <w:rsid w:val="003C0BFC"/>
    <w:rsid w:val="003C109F"/>
    <w:rsid w:val="003C1273"/>
    <w:rsid w:val="003C2266"/>
    <w:rsid w:val="003C2832"/>
    <w:rsid w:val="003C3EFF"/>
    <w:rsid w:val="003C4BA1"/>
    <w:rsid w:val="003C5D3E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909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E72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27AD"/>
    <w:rsid w:val="0045393A"/>
    <w:rsid w:val="004550C2"/>
    <w:rsid w:val="00455E60"/>
    <w:rsid w:val="004563E7"/>
    <w:rsid w:val="00456978"/>
    <w:rsid w:val="00457F1F"/>
    <w:rsid w:val="004603B5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32E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605D"/>
    <w:rsid w:val="00497C94"/>
    <w:rsid w:val="004A0266"/>
    <w:rsid w:val="004A312A"/>
    <w:rsid w:val="004A3701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695"/>
    <w:rsid w:val="004F5A10"/>
    <w:rsid w:val="004F7D87"/>
    <w:rsid w:val="00503C81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419A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4276"/>
    <w:rsid w:val="0062509F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5756"/>
    <w:rsid w:val="006D6012"/>
    <w:rsid w:val="006D60C7"/>
    <w:rsid w:val="006D6B6C"/>
    <w:rsid w:val="006E0442"/>
    <w:rsid w:val="006E0ED7"/>
    <w:rsid w:val="006E1942"/>
    <w:rsid w:val="006E20AA"/>
    <w:rsid w:val="006E29BE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7C4"/>
    <w:rsid w:val="00704CD8"/>
    <w:rsid w:val="00704E4F"/>
    <w:rsid w:val="007065ED"/>
    <w:rsid w:val="00707093"/>
    <w:rsid w:val="007105B7"/>
    <w:rsid w:val="007105F9"/>
    <w:rsid w:val="00710A85"/>
    <w:rsid w:val="00711B5C"/>
    <w:rsid w:val="00711BF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563FC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4472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C6F8A"/>
    <w:rsid w:val="007D118A"/>
    <w:rsid w:val="007D1FEA"/>
    <w:rsid w:val="007D517C"/>
    <w:rsid w:val="007D5700"/>
    <w:rsid w:val="007D6B07"/>
    <w:rsid w:val="007D7265"/>
    <w:rsid w:val="007D767D"/>
    <w:rsid w:val="007D775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09"/>
    <w:rsid w:val="007F22B9"/>
    <w:rsid w:val="007F442F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05D"/>
    <w:rsid w:val="00832627"/>
    <w:rsid w:val="00834DA2"/>
    <w:rsid w:val="0083644E"/>
    <w:rsid w:val="008377A9"/>
    <w:rsid w:val="008406C1"/>
    <w:rsid w:val="00840FA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8DB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A72DB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17C"/>
    <w:rsid w:val="008E3252"/>
    <w:rsid w:val="008E3B35"/>
    <w:rsid w:val="008E708B"/>
    <w:rsid w:val="008E712B"/>
    <w:rsid w:val="008F1FBC"/>
    <w:rsid w:val="008F2B83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4FAE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BAC"/>
    <w:rsid w:val="00955CF5"/>
    <w:rsid w:val="009561B6"/>
    <w:rsid w:val="0095682E"/>
    <w:rsid w:val="00956B0D"/>
    <w:rsid w:val="00956FB2"/>
    <w:rsid w:val="00956FE4"/>
    <w:rsid w:val="009627FE"/>
    <w:rsid w:val="009630CB"/>
    <w:rsid w:val="009635B5"/>
    <w:rsid w:val="00965975"/>
    <w:rsid w:val="00965BB2"/>
    <w:rsid w:val="00966859"/>
    <w:rsid w:val="00966C66"/>
    <w:rsid w:val="00967650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12C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5B02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3291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67C5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6C16"/>
    <w:rsid w:val="00AF032B"/>
    <w:rsid w:val="00AF0DCA"/>
    <w:rsid w:val="00AF2590"/>
    <w:rsid w:val="00AF25FB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41F1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55FDE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0661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42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3F82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1777E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6C9"/>
    <w:rsid w:val="00C44771"/>
    <w:rsid w:val="00C45746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4811"/>
    <w:rsid w:val="00C753AE"/>
    <w:rsid w:val="00C7600D"/>
    <w:rsid w:val="00C77488"/>
    <w:rsid w:val="00C835B9"/>
    <w:rsid w:val="00C8430D"/>
    <w:rsid w:val="00C84FBE"/>
    <w:rsid w:val="00C87CB9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61A8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40F"/>
    <w:rsid w:val="00D649A2"/>
    <w:rsid w:val="00D66646"/>
    <w:rsid w:val="00D7118A"/>
    <w:rsid w:val="00D73615"/>
    <w:rsid w:val="00D73F2C"/>
    <w:rsid w:val="00D74C00"/>
    <w:rsid w:val="00D8142E"/>
    <w:rsid w:val="00D818FC"/>
    <w:rsid w:val="00D81956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3FE0"/>
    <w:rsid w:val="00DB407A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2F54"/>
    <w:rsid w:val="00DD3721"/>
    <w:rsid w:val="00DD45DD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86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0B8"/>
    <w:rsid w:val="00E60185"/>
    <w:rsid w:val="00E60488"/>
    <w:rsid w:val="00E60857"/>
    <w:rsid w:val="00E620A2"/>
    <w:rsid w:val="00E6220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456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97A62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1825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1E71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2F49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15B4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2D07-EC74-46A5-85A8-0745FA48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52</cp:revision>
  <cp:lastPrinted>2026-02-13T10:53:00Z</cp:lastPrinted>
  <dcterms:created xsi:type="dcterms:W3CDTF">2026-02-13T10:37:00Z</dcterms:created>
  <dcterms:modified xsi:type="dcterms:W3CDTF">2026-02-18T07:29:00Z</dcterms:modified>
</cp:coreProperties>
</file>